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06"/>
      </w:tblGrid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2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:rsidR="000737A5" w:rsidRPr="002252A1" w:rsidRDefault="000737A5" w:rsidP="002252A1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2A1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профессиональная образовательная  программа цикла профессиональной переподготовки  </w:t>
            </w:r>
          </w:p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:rsidR="000737A5" w:rsidRPr="00823FA3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Общая врачебная практика</w:t>
            </w:r>
            <w:r w:rsidR="00823FA3" w:rsidRPr="00823F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23FA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="00823FA3">
              <w:rPr>
                <w:rFonts w:ascii="Times New Roman" w:hAnsi="Times New Roman"/>
                <w:sz w:val="24"/>
                <w:szCs w:val="24"/>
              </w:rPr>
              <w:t>емейная</w:t>
            </w:r>
            <w:proofErr w:type="spellEnd"/>
            <w:r w:rsidR="00823FA3">
              <w:rPr>
                <w:rFonts w:ascii="Times New Roman" w:hAnsi="Times New Roman"/>
                <w:sz w:val="24"/>
                <w:szCs w:val="24"/>
              </w:rPr>
              <w:t xml:space="preserve"> медицина)</w:t>
            </w: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:rsidR="000737A5" w:rsidRPr="002252A1" w:rsidRDefault="008C32C7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737A5" w:rsidRPr="002252A1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2252A1"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 w:rsidRPr="002252A1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«Общая врачебная практика»</w:t>
            </w:r>
          </w:p>
        </w:tc>
        <w:tc>
          <w:tcPr>
            <w:tcW w:w="4673" w:type="dxa"/>
          </w:tcPr>
          <w:p w:rsidR="000737A5" w:rsidRPr="002252A1" w:rsidRDefault="000737A5" w:rsidP="0022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Врач терапевт </w:t>
            </w:r>
          </w:p>
          <w:p w:rsidR="000737A5" w:rsidRPr="002252A1" w:rsidRDefault="000737A5" w:rsidP="0022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color w:val="000000"/>
                <w:sz w:val="24"/>
                <w:szCs w:val="24"/>
              </w:rPr>
              <w:t>Врач общей врачебной практики (семейная медицина)</w:t>
            </w:r>
          </w:p>
          <w:p w:rsidR="000737A5" w:rsidRPr="002252A1" w:rsidRDefault="000737A5" w:rsidP="00225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color w:val="000000"/>
                <w:sz w:val="24"/>
                <w:szCs w:val="24"/>
              </w:rPr>
              <w:t>Врач педиатр</w:t>
            </w:r>
          </w:p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:rsidR="000737A5" w:rsidRPr="002252A1" w:rsidRDefault="008C32C7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0737A5" w:rsidRPr="002252A1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tbl>
            <w:tblPr>
              <w:tblW w:w="467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77"/>
            </w:tblGrid>
            <w:tr w:rsidR="000737A5" w:rsidRPr="002252A1">
              <w:trPr>
                <w:trHeight w:val="46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Организация  здравоохранения и общественного здоровья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Теоретические основы внутренней патологии / Гражданская оборона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556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Инфекционные болезни в ОВП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58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Фтизиатрия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Заболевания верхних дыхательных путей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ОРВИ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6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DD6E2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Аллергии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Бронхообструктивный</w:t>
                  </w:r>
                  <w:proofErr w:type="spellEnd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синдром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58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Профессиональные бронхолегочные </w:t>
                  </w: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заболевания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9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Особенности заболеваний органов дыхания у детей</w:t>
                  </w:r>
                </w:p>
              </w:tc>
            </w:tr>
            <w:tr w:rsidR="000737A5" w:rsidRPr="002252A1">
              <w:trPr>
                <w:trHeight w:val="54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Особенности заболеваний органов дыхания у пожилых</w:t>
                  </w:r>
                </w:p>
              </w:tc>
            </w:tr>
            <w:tr w:rsidR="000737A5" w:rsidRPr="002252A1">
              <w:trPr>
                <w:trHeight w:val="63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Диссеминированные заболевания легких.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Смежные вопросы пульмонологии</w:t>
                  </w:r>
                </w:p>
              </w:tc>
            </w:tr>
            <w:tr w:rsidR="000737A5" w:rsidRPr="002252A1">
              <w:trPr>
                <w:trHeight w:val="48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Опухоли легких и средостения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9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Бронхоэктатическая болезнь</w:t>
                  </w:r>
                </w:p>
              </w:tc>
            </w:tr>
            <w:tr w:rsidR="000737A5" w:rsidRPr="002252A1">
              <w:trPr>
                <w:trHeight w:val="54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Муковисцидоз</w:t>
                  </w:r>
                  <w:proofErr w:type="spellEnd"/>
                </w:p>
              </w:tc>
            </w:tr>
            <w:tr w:rsidR="000737A5" w:rsidRPr="002252A1">
              <w:trPr>
                <w:trHeight w:val="63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Первичные легочные гипертензии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Ведение пациентов с БА в ОВП</w:t>
                  </w:r>
                </w:p>
              </w:tc>
            </w:tr>
            <w:tr w:rsidR="000737A5" w:rsidRPr="002252A1">
              <w:trPr>
                <w:trHeight w:val="465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акушерства и гинекологии в ОВП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510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Артериальные гипертензии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неотложной кардиологии в ОВП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Нарушения ритма. Вопросы дифференциальной диагностики и неотложной помощи.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80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Инфекционный эндокардит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Пороки сердца у взрослых и детей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Хронические формы ИБС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80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Миокардиты</w:t>
                  </w:r>
                </w:p>
              </w:tc>
            </w:tr>
            <w:tr w:rsidR="000737A5" w:rsidRPr="002252A1">
              <w:trPr>
                <w:trHeight w:val="555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723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Сосудистая патология </w:t>
                  </w: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внекоронарной</w:t>
                  </w:r>
                  <w:proofErr w:type="spellEnd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локализации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Заболевания крови в ОВП</w:t>
                  </w:r>
                </w:p>
              </w:tc>
            </w:tr>
            <w:tr w:rsidR="000737A5" w:rsidRPr="002252A1">
              <w:trPr>
                <w:trHeight w:val="473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631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Эндокринологические заболевания в ОВП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9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Лихорадки неясного генеза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Острая хирургическая патология. Вопросы дифференциальной диагностики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травматологии</w:t>
                  </w:r>
                </w:p>
              </w:tc>
            </w:tr>
            <w:tr w:rsidR="000737A5" w:rsidRPr="002252A1">
              <w:trPr>
                <w:trHeight w:val="427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line="230" w:lineRule="auto"/>
                    <w:ind w:left="-57" w:right="-57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Шоковые состояния. Основы </w:t>
                  </w: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инфузионной</w:t>
                  </w:r>
                  <w:proofErr w:type="spellEnd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терапии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73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гастроэнтерологии</w:t>
                  </w:r>
                </w:p>
              </w:tc>
            </w:tr>
            <w:tr w:rsidR="000737A5" w:rsidRPr="002252A1">
              <w:trPr>
                <w:trHeight w:val="485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Болезни желудка и двенадцатипер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стной кишки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Болезни желчно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го пузыря и желчевыводящих путей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Болезни печени</w:t>
                  </w:r>
                </w:p>
              </w:tc>
            </w:tr>
            <w:tr w:rsidR="000737A5" w:rsidRPr="002252A1">
              <w:trPr>
                <w:trHeight w:val="557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Болезни подже</w:t>
                  </w: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softHyphen/>
                    <w:t>лудочной железы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Болезни кишечника</w:t>
                  </w:r>
                </w:p>
              </w:tc>
            </w:tr>
            <w:tr w:rsidR="000737A5" w:rsidRPr="002252A1">
              <w:trPr>
                <w:trHeight w:val="453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Методы восстановительной медицины в гастроэнтерологии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592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Амбулаторная гастроэнтерология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line="230" w:lineRule="auto"/>
                    <w:ind w:left="-57" w:right="-57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Эндоскопические методы в гастроэнтерологии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827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Поражения органов пищеварения при других заболеваниях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535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Возрастные особенности</w:t>
                  </w:r>
                </w:p>
              </w:tc>
            </w:tr>
            <w:tr w:rsidR="000737A5" w:rsidRPr="002252A1">
              <w:trPr>
                <w:trHeight w:val="392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Диспансеризация и </w:t>
                  </w: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профосмотры</w:t>
                  </w:r>
                  <w:proofErr w:type="spellEnd"/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здорового образа жизни и диспансерного наблюдения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Региональные особенности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Юридические аспекты деятельности врача ОВП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Экспертиза нетрудоспособности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Вопросы клинической фармакологии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Патофизиология атеросклероза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Канцеропревенция</w:t>
                  </w:r>
                  <w:proofErr w:type="spellEnd"/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гастроэнтерологии / </w:t>
                  </w: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Генетические ос</w:t>
                  </w: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новы патологии в клинической гаст</w:t>
                  </w: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роэнтерологии</w:t>
                  </w:r>
                </w:p>
              </w:tc>
            </w:tr>
            <w:tr w:rsidR="000737A5" w:rsidRPr="002252A1">
              <w:trPr>
                <w:trHeight w:val="1045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>Диагностические лабораторные тесты при заболеваниях органов пищеварения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Общие вопросы фитотерапии / </w:t>
                  </w: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Основы лечебного питания при заболеваниях органов пищеварения</w:t>
                  </w: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458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rPr>
                      <w:rFonts w:ascii="Times New Roman" w:eastAsia="MS Mincho" w:hAnsi="Times New Roman"/>
                      <w:spacing w:val="-4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Интенсивная терапия и реанимация при неотложных состояниях в гастроэнтерологии</w:t>
                  </w:r>
                </w:p>
              </w:tc>
            </w:tr>
            <w:tr w:rsidR="000737A5" w:rsidRPr="002252A1">
              <w:trPr>
                <w:trHeight w:val="820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252A1">
                    <w:rPr>
                      <w:rFonts w:ascii="Times New Roman" w:hAnsi="Times New Roman"/>
                      <w:sz w:val="24"/>
                      <w:szCs w:val="24"/>
                    </w:rPr>
                    <w:t>Сердечно-легочная реанимация</w:t>
                  </w:r>
                </w:p>
              </w:tc>
            </w:tr>
            <w:tr w:rsidR="000737A5" w:rsidRPr="002252A1">
              <w:trPr>
                <w:trHeight w:val="276"/>
              </w:trPr>
              <w:tc>
                <w:tcPr>
                  <w:tcW w:w="46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7A5" w:rsidRPr="002252A1" w:rsidRDefault="000737A5" w:rsidP="002E53B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A5" w:rsidRPr="002252A1">
        <w:tc>
          <w:tcPr>
            <w:tcW w:w="4672" w:type="dxa"/>
          </w:tcPr>
          <w:p w:rsidR="000737A5" w:rsidRPr="002252A1" w:rsidRDefault="000737A5" w:rsidP="0022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2A1">
              <w:rPr>
                <w:rFonts w:ascii="Times New Roman" w:hAnsi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673" w:type="dxa"/>
          </w:tcPr>
          <w:p w:rsidR="004C2780" w:rsidRPr="00A77BA0" w:rsidRDefault="000737A5" w:rsidP="004C2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ДПО</w:t>
            </w:r>
            <w:r w:rsidR="004C2780">
              <w:rPr>
                <w:rFonts w:ascii="Times New Roman" w:hAnsi="Times New Roman"/>
                <w:sz w:val="24"/>
                <w:szCs w:val="24"/>
              </w:rPr>
              <w:t xml:space="preserve"> профессиональной переподготовки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«Общая врачебная практика»</w:t>
            </w:r>
            <w:r w:rsidR="004C2780">
              <w:rPr>
                <w:rFonts w:ascii="Times New Roman" w:hAnsi="Times New Roman"/>
                <w:sz w:val="24"/>
                <w:szCs w:val="24"/>
              </w:rPr>
              <w:t xml:space="preserve"> (семейная медицина) направлена на освоение профессиональных компетенций по специальности в области охраны</w:t>
            </w:r>
            <w:r w:rsidR="0087635D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r w:rsidR="004C2780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4C2780" w:rsidRPr="00A77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      </w:r>
          </w:p>
          <w:p w:rsidR="000737A5" w:rsidRDefault="004C2780" w:rsidP="00634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7A5">
              <w:rPr>
                <w:rFonts w:ascii="Times New Roman" w:hAnsi="Times New Roman"/>
                <w:sz w:val="24"/>
                <w:szCs w:val="24"/>
              </w:rPr>
              <w:t>В программе освещены вопросы ведения пациентов (как взрослых, так и детей) с хроническими патологиями, вопросы дифференциальной диагностики и неотложной медицинской помощи.</w:t>
            </w:r>
          </w:p>
          <w:p w:rsidR="000737A5" w:rsidRDefault="000737A5" w:rsidP="00634E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состоит из лекционных и практических занятий, а также обучения слушателей практическим навыкам оказания неотложной медицинской помощи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  <w:p w:rsidR="000737A5" w:rsidRPr="002252A1" w:rsidRDefault="000737A5" w:rsidP="00F43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7A5" w:rsidRDefault="000737A5"/>
    <w:p w:rsidR="000737A5" w:rsidRDefault="000737A5">
      <w:bookmarkStart w:id="0" w:name="_GoBack"/>
      <w:bookmarkEnd w:id="0"/>
    </w:p>
    <w:p w:rsidR="000737A5" w:rsidRDefault="000737A5"/>
    <w:sectPr w:rsidR="000737A5" w:rsidSect="009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98A"/>
    <w:multiLevelType w:val="multilevel"/>
    <w:tmpl w:val="7248B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63F27E6"/>
    <w:multiLevelType w:val="multilevel"/>
    <w:tmpl w:val="7248B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DD7"/>
    <w:rsid w:val="000737A5"/>
    <w:rsid w:val="00156F19"/>
    <w:rsid w:val="002252A1"/>
    <w:rsid w:val="002E53BE"/>
    <w:rsid w:val="004C2780"/>
    <w:rsid w:val="004F0F2C"/>
    <w:rsid w:val="005152E3"/>
    <w:rsid w:val="00634EE1"/>
    <w:rsid w:val="006542F1"/>
    <w:rsid w:val="00685DD7"/>
    <w:rsid w:val="00761320"/>
    <w:rsid w:val="007C25FC"/>
    <w:rsid w:val="00823FA3"/>
    <w:rsid w:val="00836767"/>
    <w:rsid w:val="0087635D"/>
    <w:rsid w:val="008A57EC"/>
    <w:rsid w:val="008B344F"/>
    <w:rsid w:val="008C21A5"/>
    <w:rsid w:val="008C32C7"/>
    <w:rsid w:val="00940841"/>
    <w:rsid w:val="00967703"/>
    <w:rsid w:val="009E7CA8"/>
    <w:rsid w:val="009F46A3"/>
    <w:rsid w:val="00BD2833"/>
    <w:rsid w:val="00C72B13"/>
    <w:rsid w:val="00D03538"/>
    <w:rsid w:val="00D62C04"/>
    <w:rsid w:val="00DD1743"/>
    <w:rsid w:val="00DD6E2C"/>
    <w:rsid w:val="00F1778C"/>
    <w:rsid w:val="00F43C6D"/>
    <w:rsid w:val="00F7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2E3F5A-A2EA-4D5D-A097-ECAF08F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A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Леонид Константинович Исаков</cp:lastModifiedBy>
  <cp:revision>12</cp:revision>
  <dcterms:created xsi:type="dcterms:W3CDTF">2022-04-01T04:05:00Z</dcterms:created>
  <dcterms:modified xsi:type="dcterms:W3CDTF">2022-04-08T03:52:00Z</dcterms:modified>
</cp:coreProperties>
</file>